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00" w:rsidRDefault="00D17900" w:rsidP="00D17900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Załącznik nr 3  do Uchwały Nr XXIV/127/2013</w:t>
      </w:r>
    </w:p>
    <w:p w:rsidR="00D17900" w:rsidRPr="002C632A" w:rsidRDefault="00D17900" w:rsidP="00D17900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Rady  Gminy Karniewo  z dnia 26.03. 2013 r.</w:t>
      </w:r>
    </w:p>
    <w:p w:rsidR="00D17900" w:rsidRDefault="00D17900" w:rsidP="00D17900">
      <w:pPr>
        <w:jc w:val="right"/>
        <w:rPr>
          <w:sz w:val="16"/>
          <w:szCs w:val="16"/>
        </w:rPr>
      </w:pPr>
    </w:p>
    <w:p w:rsidR="00D17900" w:rsidRDefault="00D17900" w:rsidP="00D17900">
      <w:pPr>
        <w:jc w:val="right"/>
        <w:rPr>
          <w:sz w:val="16"/>
          <w:szCs w:val="16"/>
        </w:rPr>
      </w:pPr>
    </w:p>
    <w:p w:rsidR="00D17900" w:rsidRDefault="00D17900" w:rsidP="00D17900">
      <w:pPr>
        <w:jc w:val="right"/>
        <w:rPr>
          <w:sz w:val="16"/>
          <w:szCs w:val="16"/>
        </w:rPr>
      </w:pPr>
    </w:p>
    <w:p w:rsidR="00D17900" w:rsidRPr="00F96AAE" w:rsidRDefault="00D17900" w:rsidP="00D17900">
      <w:pPr>
        <w:jc w:val="center"/>
        <w:rPr>
          <w:b/>
        </w:rPr>
      </w:pPr>
      <w:r>
        <w:rPr>
          <w:b/>
        </w:rPr>
        <w:t>Do</w:t>
      </w:r>
      <w:r w:rsidRPr="00F96AAE">
        <w:rPr>
          <w:b/>
        </w:rPr>
        <w:t>tacje udzielone w 201</w:t>
      </w:r>
      <w:r>
        <w:rPr>
          <w:b/>
        </w:rPr>
        <w:t>3</w:t>
      </w:r>
      <w:r w:rsidRPr="00F96AAE">
        <w:rPr>
          <w:b/>
        </w:rPr>
        <w:t xml:space="preserve"> roku z budżetu podmiotom należącym </w:t>
      </w:r>
      <w:r>
        <w:rPr>
          <w:b/>
        </w:rPr>
        <w:t xml:space="preserve"> i nie należącym</w:t>
      </w:r>
      <w:r w:rsidRPr="00F96AAE">
        <w:rPr>
          <w:b/>
        </w:rPr>
        <w:t xml:space="preserve"> do sektora</w:t>
      </w:r>
    </w:p>
    <w:p w:rsidR="00D17900" w:rsidRDefault="00D17900" w:rsidP="00D17900">
      <w:pPr>
        <w:jc w:val="center"/>
        <w:rPr>
          <w:b/>
        </w:rPr>
      </w:pPr>
      <w:r w:rsidRPr="00F96AAE">
        <w:rPr>
          <w:b/>
        </w:rPr>
        <w:t>finansów publicznych</w:t>
      </w:r>
      <w:r>
        <w:rPr>
          <w:b/>
        </w:rPr>
        <w:t xml:space="preserve">  </w:t>
      </w:r>
    </w:p>
    <w:p w:rsidR="00D17900" w:rsidRPr="00F96AAE" w:rsidRDefault="00D17900" w:rsidP="00D17900">
      <w:pPr>
        <w:jc w:val="left"/>
        <w:rPr>
          <w:b/>
        </w:rPr>
      </w:pPr>
    </w:p>
    <w:p w:rsidR="00D17900" w:rsidRDefault="00D17900" w:rsidP="00D17900">
      <w:pPr>
        <w:jc w:val="right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92"/>
        <w:gridCol w:w="3279"/>
        <w:gridCol w:w="1512"/>
        <w:gridCol w:w="1606"/>
        <w:gridCol w:w="1224"/>
      </w:tblGrid>
      <w:tr w:rsidR="00D17900" w:rsidRPr="00BD1986" w:rsidTr="008B42E3">
        <w:trPr>
          <w:trHeight w:val="233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</w:rPr>
            </w:pPr>
            <w:r w:rsidRPr="00BD1986">
              <w:rPr>
                <w:b/>
              </w:rPr>
              <w:t>Dział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center"/>
              <w:rPr>
                <w:b/>
              </w:rPr>
            </w:pPr>
            <w:r w:rsidRPr="00BD1986">
              <w:rPr>
                <w:b/>
              </w:rPr>
              <w:t>Rozdział</w:t>
            </w:r>
          </w:p>
        </w:tc>
        <w:tc>
          <w:tcPr>
            <w:tcW w:w="32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center"/>
              <w:rPr>
                <w:b/>
              </w:rPr>
            </w:pPr>
            <w:r w:rsidRPr="00BD1986">
              <w:rPr>
                <w:b/>
              </w:rPr>
              <w:t>Treść</w:t>
            </w:r>
          </w:p>
        </w:tc>
        <w:tc>
          <w:tcPr>
            <w:tcW w:w="43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center"/>
              <w:rPr>
                <w:b/>
              </w:rPr>
            </w:pPr>
            <w:r w:rsidRPr="00BD1986">
              <w:rPr>
                <w:b/>
              </w:rPr>
              <w:t>Kwota dotacji / w zł/</w:t>
            </w:r>
          </w:p>
        </w:tc>
      </w:tr>
      <w:tr w:rsidR="00D17900" w:rsidRPr="00BD1986" w:rsidTr="008B42E3">
        <w:trPr>
          <w:trHeight w:val="232"/>
        </w:trPr>
        <w:tc>
          <w:tcPr>
            <w:tcW w:w="675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</w:rPr>
            </w:pPr>
          </w:p>
        </w:tc>
        <w:tc>
          <w:tcPr>
            <w:tcW w:w="327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</w:rPr>
            </w:pPr>
            <w:r w:rsidRPr="00BD1986">
              <w:rPr>
                <w:b/>
              </w:rPr>
              <w:t>podmiotowej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</w:rPr>
            </w:pPr>
            <w:r w:rsidRPr="00BD1986">
              <w:rPr>
                <w:b/>
              </w:rPr>
              <w:t>przedmiotowej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</w:rPr>
            </w:pPr>
            <w:r w:rsidRPr="00BD1986">
              <w:rPr>
                <w:b/>
              </w:rPr>
              <w:t>celowej</w:t>
            </w:r>
          </w:p>
        </w:tc>
      </w:tr>
      <w:tr w:rsidR="00D17900" w:rsidRPr="00BD1986" w:rsidTr="008B42E3">
        <w:trPr>
          <w:trHeight w:val="232"/>
        </w:trPr>
        <w:tc>
          <w:tcPr>
            <w:tcW w:w="16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7900" w:rsidRPr="0086134D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6134D">
              <w:rPr>
                <w:rFonts w:ascii="Cambria" w:hAnsi="Cambria"/>
                <w:b/>
                <w:sz w:val="16"/>
                <w:szCs w:val="16"/>
              </w:rPr>
              <w:t>Jednostki sektora</w:t>
            </w:r>
          </w:p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86134D">
              <w:rPr>
                <w:rFonts w:ascii="Cambria" w:hAnsi="Cambria"/>
                <w:b/>
                <w:sz w:val="16"/>
                <w:szCs w:val="16"/>
              </w:rPr>
              <w:t>finansów publicznych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Nazwa jednostki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D17900" w:rsidRPr="00BD1986" w:rsidTr="008B42E3">
        <w:trPr>
          <w:trHeight w:val="232"/>
        </w:trPr>
        <w:tc>
          <w:tcPr>
            <w:tcW w:w="675" w:type="dxa"/>
            <w:tcBorders>
              <w:top w:val="single" w:sz="12" w:space="0" w:color="auto"/>
              <w:bottom w:val="single" w:sz="8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15011</w:t>
            </w:r>
          </w:p>
        </w:tc>
        <w:tc>
          <w:tcPr>
            <w:tcW w:w="3279" w:type="dxa"/>
          </w:tcPr>
          <w:p w:rsidR="00D17900" w:rsidRPr="00BD1986" w:rsidRDefault="00D17900" w:rsidP="008B42E3">
            <w:pPr>
              <w:spacing w:after="240"/>
            </w:pPr>
            <w:r>
              <w:t>Województwo mazowieckie</w:t>
            </w:r>
          </w:p>
        </w:tc>
        <w:tc>
          <w:tcPr>
            <w:tcW w:w="1512" w:type="dxa"/>
          </w:tcPr>
          <w:p w:rsidR="00D17900" w:rsidRPr="00BD1986" w:rsidRDefault="00D17900" w:rsidP="008B42E3">
            <w:pPr>
              <w:spacing w:after="240"/>
              <w:jc w:val="right"/>
            </w:pPr>
            <w:r w:rsidRPr="00BD1986">
              <w:t>-</w:t>
            </w:r>
          </w:p>
        </w:tc>
        <w:tc>
          <w:tcPr>
            <w:tcW w:w="1606" w:type="dxa"/>
          </w:tcPr>
          <w:p w:rsidR="00D17900" w:rsidRPr="00BD1986" w:rsidRDefault="00D17900" w:rsidP="008B42E3">
            <w:pPr>
              <w:spacing w:after="240"/>
              <w:jc w:val="right"/>
            </w:pPr>
            <w:r w:rsidRPr="00BD1986">
              <w:t>-</w:t>
            </w:r>
          </w:p>
        </w:tc>
        <w:tc>
          <w:tcPr>
            <w:tcW w:w="1224" w:type="dxa"/>
          </w:tcPr>
          <w:p w:rsidR="00D17900" w:rsidRPr="00BD1986" w:rsidRDefault="00D17900" w:rsidP="008B42E3">
            <w:pPr>
              <w:spacing w:after="240"/>
              <w:jc w:val="right"/>
            </w:pPr>
            <w:r>
              <w:t>3.285,00</w:t>
            </w:r>
          </w:p>
        </w:tc>
      </w:tr>
      <w:tr w:rsidR="00D17900" w:rsidRPr="00BD1986" w:rsidTr="008B42E3">
        <w:trPr>
          <w:trHeight w:val="232"/>
        </w:trPr>
        <w:tc>
          <w:tcPr>
            <w:tcW w:w="675" w:type="dxa"/>
            <w:tcBorders>
              <w:top w:val="single" w:sz="8" w:space="0" w:color="auto"/>
            </w:tcBorders>
          </w:tcPr>
          <w:p w:rsidR="00D17900" w:rsidRPr="003516CF" w:rsidRDefault="00D17900" w:rsidP="008B42E3">
            <w:pPr>
              <w:spacing w:after="120"/>
              <w:rPr>
                <w:sz w:val="20"/>
                <w:szCs w:val="20"/>
              </w:rPr>
            </w:pPr>
            <w:r w:rsidRPr="003516CF">
              <w:rPr>
                <w:sz w:val="20"/>
                <w:szCs w:val="20"/>
              </w:rPr>
              <w:t>851</w:t>
            </w:r>
          </w:p>
          <w:p w:rsidR="00D17900" w:rsidRPr="003516CF" w:rsidRDefault="00D17900" w:rsidP="008B42E3">
            <w:pPr>
              <w:spacing w:after="120"/>
              <w:rPr>
                <w:sz w:val="20"/>
                <w:szCs w:val="20"/>
              </w:rPr>
            </w:pPr>
            <w:r w:rsidRPr="003516CF">
              <w:rPr>
                <w:sz w:val="20"/>
                <w:szCs w:val="20"/>
              </w:rPr>
              <w:t>600</w:t>
            </w:r>
          </w:p>
          <w:p w:rsidR="00D17900" w:rsidRPr="003516CF" w:rsidRDefault="00D17900" w:rsidP="008B42E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D17900" w:rsidRPr="00622856" w:rsidRDefault="00D17900" w:rsidP="008B42E3">
            <w:pPr>
              <w:spacing w:after="120"/>
              <w:rPr>
                <w:sz w:val="20"/>
                <w:szCs w:val="20"/>
              </w:rPr>
            </w:pPr>
            <w:r w:rsidRPr="00622856">
              <w:rPr>
                <w:sz w:val="20"/>
                <w:szCs w:val="20"/>
              </w:rPr>
              <w:t>85154</w:t>
            </w:r>
          </w:p>
          <w:p w:rsidR="00D17900" w:rsidRPr="003516CF" w:rsidRDefault="00D17900" w:rsidP="008B42E3">
            <w:pPr>
              <w:spacing w:after="120"/>
              <w:rPr>
                <w:sz w:val="20"/>
                <w:szCs w:val="20"/>
              </w:rPr>
            </w:pPr>
            <w:r w:rsidRPr="00622856">
              <w:rPr>
                <w:sz w:val="20"/>
                <w:szCs w:val="20"/>
              </w:rPr>
              <w:t>60014</w:t>
            </w:r>
          </w:p>
        </w:tc>
        <w:tc>
          <w:tcPr>
            <w:tcW w:w="3279" w:type="dxa"/>
          </w:tcPr>
          <w:p w:rsidR="00D17900" w:rsidRPr="00622856" w:rsidRDefault="00D17900" w:rsidP="008B42E3">
            <w:pPr>
              <w:spacing w:after="120"/>
              <w:rPr>
                <w:sz w:val="20"/>
                <w:szCs w:val="20"/>
              </w:rPr>
            </w:pPr>
            <w:r w:rsidRPr="00622856">
              <w:rPr>
                <w:sz w:val="20"/>
                <w:szCs w:val="20"/>
              </w:rPr>
              <w:t>Powiat makowski</w:t>
            </w:r>
          </w:p>
          <w:p w:rsidR="00D17900" w:rsidRPr="00622856" w:rsidRDefault="00D17900" w:rsidP="008B42E3">
            <w:pPr>
              <w:spacing w:after="120"/>
              <w:rPr>
                <w:sz w:val="20"/>
                <w:szCs w:val="20"/>
              </w:rPr>
            </w:pPr>
            <w:r w:rsidRPr="00622856">
              <w:rPr>
                <w:sz w:val="20"/>
                <w:szCs w:val="20"/>
              </w:rPr>
              <w:t>Powiat makowsk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512" w:type="dxa"/>
          </w:tcPr>
          <w:p w:rsidR="00D17900" w:rsidRPr="00622856" w:rsidRDefault="00D17900" w:rsidP="008B42E3">
            <w:pPr>
              <w:spacing w:after="120"/>
              <w:jc w:val="right"/>
              <w:rPr>
                <w:sz w:val="20"/>
                <w:szCs w:val="20"/>
              </w:rPr>
            </w:pPr>
            <w:r w:rsidRPr="00622856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</w:tcPr>
          <w:p w:rsidR="00D17900" w:rsidRPr="00622856" w:rsidRDefault="00D17900" w:rsidP="008B42E3">
            <w:pPr>
              <w:spacing w:after="120"/>
              <w:jc w:val="right"/>
              <w:rPr>
                <w:sz w:val="20"/>
                <w:szCs w:val="20"/>
              </w:rPr>
            </w:pPr>
            <w:r w:rsidRPr="0062285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</w:tcPr>
          <w:p w:rsidR="00D17900" w:rsidRPr="00622856" w:rsidRDefault="00D17900" w:rsidP="008B42E3">
            <w:pPr>
              <w:spacing w:after="120"/>
              <w:jc w:val="right"/>
              <w:rPr>
                <w:sz w:val="20"/>
                <w:szCs w:val="20"/>
              </w:rPr>
            </w:pPr>
            <w:r w:rsidRPr="00622856">
              <w:rPr>
                <w:sz w:val="20"/>
                <w:szCs w:val="20"/>
              </w:rPr>
              <w:t>2.500,00</w:t>
            </w:r>
          </w:p>
          <w:p w:rsidR="00D17900" w:rsidRPr="00622856" w:rsidRDefault="00D17900" w:rsidP="008B42E3">
            <w:pPr>
              <w:spacing w:after="120"/>
              <w:rPr>
                <w:sz w:val="20"/>
                <w:szCs w:val="20"/>
              </w:rPr>
            </w:pPr>
            <w:r w:rsidRPr="00622856">
              <w:rPr>
                <w:sz w:val="20"/>
                <w:szCs w:val="20"/>
              </w:rPr>
              <w:t xml:space="preserve">    50.000,00</w:t>
            </w:r>
          </w:p>
        </w:tc>
      </w:tr>
      <w:tr w:rsidR="00D17900" w:rsidRPr="00BD1986" w:rsidTr="008B42E3">
        <w:trPr>
          <w:trHeight w:val="232"/>
        </w:trPr>
        <w:tc>
          <w:tcPr>
            <w:tcW w:w="675" w:type="dxa"/>
          </w:tcPr>
          <w:p w:rsidR="00D17900" w:rsidRPr="00BD1986" w:rsidRDefault="00D17900" w:rsidP="008B42E3">
            <w:pPr>
              <w:spacing w:after="240"/>
              <w:rPr>
                <w:b/>
                <w:sz w:val="18"/>
                <w:szCs w:val="18"/>
              </w:rPr>
            </w:pPr>
            <w:r w:rsidRPr="00BD1986">
              <w:rPr>
                <w:b/>
                <w:sz w:val="18"/>
                <w:szCs w:val="18"/>
              </w:rPr>
              <w:t>921</w:t>
            </w:r>
          </w:p>
        </w:tc>
        <w:tc>
          <w:tcPr>
            <w:tcW w:w="992" w:type="dxa"/>
          </w:tcPr>
          <w:p w:rsidR="00D17900" w:rsidRPr="00BD1986" w:rsidRDefault="00D17900" w:rsidP="008B42E3">
            <w:pPr>
              <w:spacing w:after="240"/>
              <w:rPr>
                <w:b/>
                <w:sz w:val="18"/>
                <w:szCs w:val="18"/>
              </w:rPr>
            </w:pPr>
            <w:r w:rsidRPr="00BD1986">
              <w:rPr>
                <w:b/>
                <w:sz w:val="18"/>
                <w:szCs w:val="18"/>
              </w:rPr>
              <w:t>92109</w:t>
            </w:r>
          </w:p>
        </w:tc>
        <w:tc>
          <w:tcPr>
            <w:tcW w:w="3279" w:type="dxa"/>
          </w:tcPr>
          <w:p w:rsidR="00D17900" w:rsidRDefault="00D17900" w:rsidP="008B42E3">
            <w:pPr>
              <w:spacing w:after="0"/>
            </w:pPr>
            <w:r w:rsidRPr="00BD1986">
              <w:t>Gminny Ośrodek Kultury</w:t>
            </w:r>
            <w:r>
              <w:t xml:space="preserve"> </w:t>
            </w:r>
          </w:p>
          <w:p w:rsidR="00D17900" w:rsidRPr="00BD1986" w:rsidRDefault="00D17900" w:rsidP="008B42E3">
            <w:pPr>
              <w:spacing w:after="0"/>
            </w:pPr>
            <w:r>
              <w:t>w Karniewie</w:t>
            </w:r>
          </w:p>
        </w:tc>
        <w:tc>
          <w:tcPr>
            <w:tcW w:w="1512" w:type="dxa"/>
          </w:tcPr>
          <w:p w:rsidR="00D17900" w:rsidRPr="00BD1986" w:rsidRDefault="00D17900" w:rsidP="008B42E3">
            <w:pPr>
              <w:spacing w:after="240"/>
              <w:jc w:val="right"/>
            </w:pPr>
            <w:r>
              <w:t>180.500,00</w:t>
            </w:r>
          </w:p>
        </w:tc>
        <w:tc>
          <w:tcPr>
            <w:tcW w:w="1606" w:type="dxa"/>
          </w:tcPr>
          <w:p w:rsidR="00D17900" w:rsidRPr="00BD1986" w:rsidRDefault="00D17900" w:rsidP="008B42E3">
            <w:pPr>
              <w:spacing w:after="240"/>
              <w:jc w:val="right"/>
            </w:pPr>
            <w:r w:rsidRPr="00BD1986">
              <w:t>-</w:t>
            </w:r>
          </w:p>
        </w:tc>
        <w:tc>
          <w:tcPr>
            <w:tcW w:w="1224" w:type="dxa"/>
          </w:tcPr>
          <w:p w:rsidR="00D17900" w:rsidRPr="00BD1986" w:rsidRDefault="00D17900" w:rsidP="008B42E3">
            <w:pPr>
              <w:spacing w:after="240"/>
              <w:jc w:val="right"/>
            </w:pPr>
            <w:r w:rsidRPr="00BD1986">
              <w:t>-</w:t>
            </w:r>
          </w:p>
        </w:tc>
      </w:tr>
      <w:tr w:rsidR="00D17900" w:rsidRPr="00BD1986" w:rsidTr="008B42E3">
        <w:trPr>
          <w:trHeight w:val="232"/>
        </w:trPr>
        <w:tc>
          <w:tcPr>
            <w:tcW w:w="675" w:type="dxa"/>
            <w:tcBorders>
              <w:bottom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  <w:sz w:val="18"/>
                <w:szCs w:val="18"/>
              </w:rPr>
            </w:pPr>
            <w:r w:rsidRPr="00BD1986">
              <w:rPr>
                <w:b/>
                <w:sz w:val="18"/>
                <w:szCs w:val="18"/>
              </w:rPr>
              <w:t>921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rPr>
                <w:b/>
                <w:sz w:val="18"/>
                <w:szCs w:val="18"/>
              </w:rPr>
            </w:pPr>
            <w:r w:rsidRPr="00BD1986">
              <w:rPr>
                <w:b/>
                <w:sz w:val="18"/>
                <w:szCs w:val="18"/>
              </w:rPr>
              <w:t>92116</w:t>
            </w:r>
          </w:p>
        </w:tc>
        <w:tc>
          <w:tcPr>
            <w:tcW w:w="3279" w:type="dxa"/>
            <w:tcBorders>
              <w:bottom w:val="double" w:sz="4" w:space="0" w:color="auto"/>
            </w:tcBorders>
          </w:tcPr>
          <w:p w:rsidR="00D17900" w:rsidRDefault="00D17900" w:rsidP="008B42E3">
            <w:pPr>
              <w:spacing w:after="0"/>
            </w:pPr>
            <w:r w:rsidRPr="00BD1986">
              <w:t>Gminna Biblioteka Publiczna</w:t>
            </w:r>
          </w:p>
          <w:p w:rsidR="00D17900" w:rsidRPr="00BD1986" w:rsidRDefault="00D17900" w:rsidP="008B42E3">
            <w:pPr>
              <w:spacing w:after="0"/>
            </w:pPr>
            <w:r>
              <w:t>w Karniewie</w:t>
            </w:r>
          </w:p>
        </w:tc>
        <w:tc>
          <w:tcPr>
            <w:tcW w:w="1512" w:type="dxa"/>
            <w:tcBorders>
              <w:bottom w:val="double" w:sz="4" w:space="0" w:color="auto"/>
              <w:right w:val="single" w:sz="2" w:space="0" w:color="auto"/>
            </w:tcBorders>
          </w:tcPr>
          <w:p w:rsidR="00D17900" w:rsidRPr="00BD1986" w:rsidRDefault="00D17900" w:rsidP="008B42E3">
            <w:pPr>
              <w:spacing w:after="240"/>
              <w:jc w:val="right"/>
            </w:pPr>
            <w:r w:rsidRPr="00BD1986">
              <w:t>1</w:t>
            </w:r>
            <w:r>
              <w:t>45</w:t>
            </w:r>
            <w:r w:rsidRPr="00BD1986">
              <w:t>.000,00</w:t>
            </w:r>
          </w:p>
        </w:tc>
        <w:tc>
          <w:tcPr>
            <w:tcW w:w="1606" w:type="dxa"/>
            <w:tcBorders>
              <w:left w:val="single" w:sz="2" w:space="0" w:color="auto"/>
              <w:bottom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right"/>
            </w:pPr>
            <w:r w:rsidRPr="00BD1986">
              <w:t>-</w:t>
            </w: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right"/>
            </w:pPr>
            <w:r w:rsidRPr="00BD1986">
              <w:t>-</w:t>
            </w:r>
          </w:p>
        </w:tc>
      </w:tr>
      <w:tr w:rsidR="00D17900" w:rsidRPr="00BD1986" w:rsidTr="008B42E3">
        <w:trPr>
          <w:trHeight w:val="232"/>
        </w:trPr>
        <w:tc>
          <w:tcPr>
            <w:tcW w:w="4946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Pr="00BD1986">
              <w:rPr>
                <w:b/>
              </w:rPr>
              <w:t>O g ó ł e m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325.500,00</w:t>
            </w:r>
          </w:p>
        </w:tc>
        <w:tc>
          <w:tcPr>
            <w:tcW w:w="160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right"/>
              <w:rPr>
                <w:b/>
              </w:rPr>
            </w:pPr>
            <w:r w:rsidRPr="00BD1986">
              <w:rPr>
                <w:b/>
              </w:rPr>
              <w:t>-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17900" w:rsidRPr="00BD1986" w:rsidRDefault="00D17900" w:rsidP="008B42E3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55.785,00</w:t>
            </w:r>
          </w:p>
        </w:tc>
      </w:tr>
      <w:tr w:rsidR="00D17900" w:rsidRPr="00BD1986" w:rsidTr="008B42E3">
        <w:trPr>
          <w:trHeight w:val="232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7900" w:rsidRPr="0086134D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86134D">
              <w:rPr>
                <w:rFonts w:ascii="Cambria" w:hAnsi="Cambria"/>
                <w:b/>
                <w:sz w:val="16"/>
                <w:szCs w:val="16"/>
              </w:rPr>
              <w:t xml:space="preserve">Jednostki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nie należące do </w:t>
            </w:r>
            <w:r w:rsidRPr="0086134D">
              <w:rPr>
                <w:rFonts w:ascii="Cambria" w:hAnsi="Cambria"/>
                <w:b/>
                <w:sz w:val="16"/>
                <w:szCs w:val="16"/>
              </w:rPr>
              <w:t>sektora</w:t>
            </w:r>
          </w:p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86134D">
              <w:rPr>
                <w:rFonts w:ascii="Cambria" w:hAnsi="Cambria"/>
                <w:b/>
                <w:sz w:val="16"/>
                <w:szCs w:val="16"/>
              </w:rPr>
              <w:t>finansów publicznych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Nazwa zadania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1F678A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  <w:tr w:rsidR="00D17900" w:rsidRPr="00BD1986" w:rsidTr="008B42E3">
        <w:trPr>
          <w:trHeight w:val="232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00" w:rsidRPr="0086134D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801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00" w:rsidRPr="000776EC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776EC">
              <w:rPr>
                <w:rFonts w:ascii="Cambria" w:hAnsi="Cambria"/>
                <w:b/>
                <w:sz w:val="18"/>
                <w:szCs w:val="18"/>
              </w:rPr>
              <w:t>80101</w:t>
            </w:r>
          </w:p>
          <w:p w:rsidR="00D17900" w:rsidRPr="000776EC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776EC">
              <w:rPr>
                <w:rFonts w:ascii="Cambria" w:hAnsi="Cambria"/>
                <w:b/>
                <w:sz w:val="18"/>
                <w:szCs w:val="18"/>
              </w:rPr>
              <w:t>80103</w:t>
            </w: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17900" w:rsidRPr="0086134D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80106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Prowadzenie niepublicznej szkoły podstawowej w Romanowie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00" w:rsidRPr="005656E6" w:rsidRDefault="00D17900" w:rsidP="008B42E3">
            <w:pPr>
              <w:spacing w:after="0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492.280,00</w:t>
            </w:r>
          </w:p>
          <w:p w:rsidR="00D17900" w:rsidRPr="00BF6F98" w:rsidRDefault="00D17900" w:rsidP="008B42E3">
            <w:pPr>
              <w:spacing w:after="0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D17900" w:rsidRPr="005656E6" w:rsidRDefault="00D17900" w:rsidP="008B42E3">
            <w:pPr>
              <w:spacing w:after="0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78.060,00</w:t>
            </w:r>
          </w:p>
          <w:p w:rsidR="00D17900" w:rsidRDefault="00D17900" w:rsidP="008B42E3">
            <w:pPr>
              <w:spacing w:after="0"/>
              <w:jc w:val="right"/>
              <w:rPr>
                <w:rFonts w:ascii="Cambria" w:hAnsi="Cambria"/>
                <w:sz w:val="18"/>
                <w:szCs w:val="18"/>
              </w:rPr>
            </w:pPr>
          </w:p>
          <w:p w:rsidR="00D17900" w:rsidRPr="001D59D9" w:rsidRDefault="00D17900" w:rsidP="008B42E3">
            <w:pPr>
              <w:spacing w:after="0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D59D9">
              <w:rPr>
                <w:rFonts w:ascii="Cambria" w:hAnsi="Cambria"/>
                <w:b/>
                <w:sz w:val="18"/>
                <w:szCs w:val="18"/>
              </w:rPr>
              <w:t>7.018,00</w:t>
            </w: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</w:tr>
      <w:tr w:rsidR="00D17900" w:rsidRPr="00BD1986" w:rsidTr="008B42E3">
        <w:trPr>
          <w:trHeight w:val="232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926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92605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7900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Prowadzenie zadań z zakresu kultury fizycznej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7900" w:rsidRPr="005656E6" w:rsidRDefault="00D17900" w:rsidP="008B42E3">
            <w:pPr>
              <w:spacing w:after="0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17900" w:rsidRPr="005656E6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7900" w:rsidRPr="005656E6" w:rsidRDefault="00D17900" w:rsidP="008B42E3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656E6">
              <w:rPr>
                <w:rFonts w:ascii="Cambria" w:hAnsi="Cambria"/>
                <w:b/>
                <w:sz w:val="18"/>
                <w:szCs w:val="18"/>
              </w:rPr>
              <w:t>3</w:t>
            </w: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5656E6">
              <w:rPr>
                <w:rFonts w:ascii="Cambria" w:hAnsi="Cambria"/>
                <w:b/>
                <w:sz w:val="18"/>
                <w:szCs w:val="18"/>
              </w:rPr>
              <w:t>.000,00</w:t>
            </w:r>
          </w:p>
        </w:tc>
      </w:tr>
      <w:tr w:rsidR="00D17900" w:rsidRPr="00BD1986" w:rsidTr="008B42E3">
        <w:trPr>
          <w:trHeight w:val="232"/>
        </w:trPr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7900" w:rsidRPr="00BD1986" w:rsidRDefault="00D17900" w:rsidP="008B42E3">
            <w:pPr>
              <w:spacing w:after="240"/>
              <w:jc w:val="right"/>
              <w:rPr>
                <w:b/>
              </w:rPr>
            </w:pPr>
            <w:r w:rsidRPr="00BD1986">
              <w:rPr>
                <w:b/>
              </w:rPr>
              <w:t>O g ó ł e m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17900" w:rsidRPr="00BD1986" w:rsidRDefault="00D17900" w:rsidP="008B42E3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577.358,00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17900" w:rsidRPr="00BD1986" w:rsidRDefault="00D17900" w:rsidP="008B42E3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7900" w:rsidRPr="00BD1986" w:rsidRDefault="00D17900" w:rsidP="008B42E3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33.000,00</w:t>
            </w:r>
          </w:p>
        </w:tc>
      </w:tr>
      <w:tr w:rsidR="00D17900" w:rsidRPr="00BD1986" w:rsidTr="008B42E3">
        <w:trPr>
          <w:trHeight w:val="232"/>
        </w:trPr>
        <w:tc>
          <w:tcPr>
            <w:tcW w:w="4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Pr="00BD1986" w:rsidRDefault="00D17900" w:rsidP="008B42E3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Razem dotacje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Default="00D17900" w:rsidP="008B42E3">
            <w:pPr>
              <w:spacing w:after="240"/>
              <w:jc w:val="right"/>
              <w:rPr>
                <w:b/>
              </w:rPr>
            </w:pPr>
            <w:r>
              <w:rPr>
                <w:b/>
              </w:rPr>
              <w:t>902.858,00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Default="00D17900" w:rsidP="008B42E3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900" w:rsidRDefault="00D17900" w:rsidP="008B42E3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88.785,00</w:t>
            </w:r>
          </w:p>
        </w:tc>
      </w:tr>
    </w:tbl>
    <w:p w:rsidR="00D17900" w:rsidRDefault="00D17900" w:rsidP="00D17900">
      <w:pPr>
        <w:rPr>
          <w:sz w:val="16"/>
          <w:szCs w:val="16"/>
        </w:rPr>
      </w:pPr>
    </w:p>
    <w:p w:rsidR="001506CD" w:rsidRDefault="001506CD"/>
    <w:sectPr w:rsidR="001506CD" w:rsidSect="0015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D17900"/>
    <w:rsid w:val="001506CD"/>
    <w:rsid w:val="00D17900"/>
    <w:rsid w:val="00D4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0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</cp:revision>
  <dcterms:created xsi:type="dcterms:W3CDTF">2013-09-11T08:28:00Z</dcterms:created>
  <dcterms:modified xsi:type="dcterms:W3CDTF">2013-09-11T08:29:00Z</dcterms:modified>
</cp:coreProperties>
</file>